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A0" w:rsidRDefault="00C765A0" w:rsidP="00C76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ATTIVITA’ DI RICERCA_PATERNOSTER</w:t>
      </w:r>
    </w:p>
    <w:p w:rsidR="00C765A0" w:rsidRPr="006E37EB" w:rsidRDefault="00C765A0" w:rsidP="00C765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C765A0" w:rsidRDefault="00C765A0" w:rsidP="00C7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765A0" w:rsidRPr="00C765A0" w:rsidRDefault="00C765A0" w:rsidP="00C7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C765A0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Studio del comportamento geochimico di elementi maggiori, minori ed in tracce in diverse matrici (acqua e sedimento) per finalità ambientali e per lo sfruttamento delle </w:t>
      </w:r>
      <w:proofErr w:type="spellStart"/>
      <w:r w:rsidRPr="00C765A0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georisorse</w:t>
      </w:r>
      <w:proofErr w:type="spellEnd"/>
      <w:r w:rsidRPr="00C765A0">
        <w:rPr>
          <w:rFonts w:ascii="Arial" w:eastAsia="Times New Roman" w:hAnsi="Arial" w:cs="Arial"/>
          <w:color w:val="222222"/>
          <w:sz w:val="32"/>
          <w:szCs w:val="32"/>
          <w:lang w:eastAsia="it-IT"/>
        </w:rPr>
        <w:t xml:space="preserve">. </w:t>
      </w:r>
    </w:p>
    <w:p w:rsidR="00C765A0" w:rsidRPr="00C765A0" w:rsidRDefault="00C765A0" w:rsidP="00C7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C765A0" w:rsidRPr="00C765A0" w:rsidRDefault="00C765A0" w:rsidP="00C7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C765A0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Utilizzo di isotopi stabili e radiogenici per l’individuazione e modellizzazione di criticità ambientali nelle diverse matrici.</w:t>
      </w:r>
    </w:p>
    <w:p w:rsidR="00C765A0" w:rsidRPr="00C765A0" w:rsidRDefault="00C765A0" w:rsidP="00C7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</w:p>
    <w:p w:rsidR="00C765A0" w:rsidRPr="00C765A0" w:rsidRDefault="00C765A0" w:rsidP="00C7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it-IT"/>
        </w:rPr>
      </w:pPr>
      <w:r w:rsidRPr="00C765A0">
        <w:rPr>
          <w:rFonts w:ascii="Arial" w:eastAsia="Times New Roman" w:hAnsi="Arial" w:cs="Arial"/>
          <w:color w:val="222222"/>
          <w:sz w:val="32"/>
          <w:szCs w:val="32"/>
          <w:lang w:eastAsia="it-IT"/>
        </w:rPr>
        <w:t>Geochimica dei gas nobili per la definizione dell’origine dei fluidi in aree continentali, delle sorgenti di calore e delle interazioni con processi sismogenetici.</w:t>
      </w:r>
    </w:p>
    <w:p w:rsidR="00D56587" w:rsidRDefault="00D56587"/>
    <w:sectPr w:rsidR="00D56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A0"/>
    <w:rsid w:val="00C765A0"/>
    <w:rsid w:val="00D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A9D9"/>
  <w15:chartTrackingRefBased/>
  <w15:docId w15:val="{1AFD4344-1A49-4434-920F-5DB29BE0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Paternoster</dc:creator>
  <cp:keywords/>
  <dc:description/>
  <cp:lastModifiedBy>Michele Paternoster</cp:lastModifiedBy>
  <cp:revision>1</cp:revision>
  <dcterms:created xsi:type="dcterms:W3CDTF">2022-12-13T11:09:00Z</dcterms:created>
  <dcterms:modified xsi:type="dcterms:W3CDTF">2022-12-13T11:10:00Z</dcterms:modified>
</cp:coreProperties>
</file>